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4A30" w:rsidRDefault="00CC4A30"/>
    <w:p w:rsidR="00CC4A30" w:rsidRDefault="000E1E2F">
      <w:pPr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/>
          <w:szCs w:val="24"/>
        </w:rPr>
        <w:t>ДО</w:t>
      </w:r>
    </w:p>
    <w:p w:rsidR="00CC4A30" w:rsidRDefault="000E1E2F">
      <w:pPr>
        <w:pStyle w:val="Heading2"/>
        <w:spacing w:before="0" w:after="0"/>
        <w:ind w:left="5040"/>
        <w:rPr>
          <w:rFonts w:ascii="Times New Roman" w:hAnsi="Times New Roman" w:cs="Times New Roman"/>
          <w:b w:val="0"/>
          <w:i w:val="0"/>
          <w:sz w:val="18"/>
          <w:szCs w:val="18"/>
        </w:rPr>
      </w:pPr>
      <w:r>
        <w:rPr>
          <w:rFonts w:ascii="Times New Roman" w:hAnsi="Times New Roman" w:cs="Times New Roman"/>
          <w:b w:val="0"/>
          <w:i w:val="0"/>
          <w:sz w:val="18"/>
          <w:szCs w:val="18"/>
        </w:rPr>
        <w:t>(Възложител-наименование)</w:t>
      </w:r>
    </w:p>
    <w:p w:rsidR="00CC4A30" w:rsidRDefault="000E1E2F">
      <w:pPr>
        <w:ind w:firstLine="5040"/>
      </w:pPr>
      <w:r>
        <w:t>________________________</w:t>
      </w:r>
    </w:p>
    <w:p w:rsidR="00CC4A30" w:rsidRDefault="000E1E2F">
      <w:pPr>
        <w:ind w:left="504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(Адрес на възложителя)</w:t>
      </w:r>
    </w:p>
    <w:p w:rsidR="00CC4A30" w:rsidRDefault="00CC4A30">
      <w:pPr>
        <w:rPr>
          <w:rFonts w:ascii="Times New Roman" w:hAnsi="Times New Roman"/>
          <w:szCs w:val="24"/>
        </w:rPr>
      </w:pPr>
    </w:p>
    <w:p w:rsidR="00CC4A30" w:rsidRDefault="00CC4A30">
      <w:pPr>
        <w:jc w:val="center"/>
        <w:rPr>
          <w:rFonts w:ascii="Times New Roman" w:hAnsi="Times New Roman"/>
          <w:b/>
          <w:szCs w:val="24"/>
        </w:rPr>
      </w:pPr>
    </w:p>
    <w:p w:rsidR="00CC4A30" w:rsidRDefault="00CC4A30">
      <w:pPr>
        <w:jc w:val="center"/>
        <w:rPr>
          <w:rFonts w:ascii="Times New Roman" w:hAnsi="Times New Roman"/>
          <w:b/>
          <w:szCs w:val="24"/>
        </w:rPr>
      </w:pPr>
    </w:p>
    <w:p w:rsidR="00CC4A30" w:rsidRDefault="000E1E2F">
      <w:pPr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О Ф Е Р Т А</w:t>
      </w:r>
    </w:p>
    <w:p w:rsidR="00CC4A30" w:rsidRDefault="00CC4A30">
      <w:pPr>
        <w:rPr>
          <w:rFonts w:ascii="Times New Roman" w:hAnsi="Times New Roman"/>
          <w:b/>
          <w:i/>
          <w:caps/>
          <w:szCs w:val="24"/>
          <w:u w:val="single"/>
        </w:rPr>
      </w:pPr>
    </w:p>
    <w:p w:rsidR="00CC4A30" w:rsidRDefault="000E1E2F">
      <w:pPr>
        <w:rPr>
          <w:rFonts w:ascii="Times New Roman" w:hAnsi="Times New Roman"/>
          <w:b/>
          <w:bCs/>
          <w:szCs w:val="24"/>
        </w:rPr>
      </w:pPr>
      <w:r>
        <w:rPr>
          <w:rFonts w:ascii="Times New Roman" w:hAnsi="Times New Roman"/>
          <w:b/>
          <w:caps/>
          <w:szCs w:val="24"/>
        </w:rPr>
        <w:t>От:</w:t>
      </w:r>
      <w:r>
        <w:rPr>
          <w:rFonts w:ascii="Times New Roman" w:hAnsi="Times New Roman"/>
          <w:b/>
          <w:szCs w:val="24"/>
        </w:rPr>
        <w:t>____________________________________________________________</w:t>
      </w:r>
      <w:r>
        <w:rPr>
          <w:rFonts w:ascii="Times New Roman" w:hAnsi="Times New Roman"/>
          <w:b/>
          <w:bCs/>
          <w:szCs w:val="24"/>
        </w:rPr>
        <w:t>____________</w:t>
      </w:r>
    </w:p>
    <w:p w:rsidR="00CC4A30" w:rsidRDefault="000E1E2F">
      <w:pPr>
        <w:jc w:val="center"/>
        <w:rPr>
          <w:rFonts w:ascii="Times New Roman" w:hAnsi="Times New Roman"/>
          <w:bCs/>
          <w:sz w:val="18"/>
          <w:szCs w:val="18"/>
        </w:rPr>
      </w:pPr>
      <w:r>
        <w:rPr>
          <w:rFonts w:ascii="Times New Roman" w:hAnsi="Times New Roman"/>
          <w:bCs/>
          <w:sz w:val="18"/>
          <w:szCs w:val="18"/>
        </w:rPr>
        <w:t>(наименование на кандидата)</w:t>
      </w:r>
    </w:p>
    <w:p w:rsidR="00CC4A30" w:rsidRDefault="00CC4A30">
      <w:pPr>
        <w:rPr>
          <w:rFonts w:ascii="Times New Roman" w:hAnsi="Times New Roman"/>
          <w:sz w:val="18"/>
          <w:szCs w:val="18"/>
        </w:rPr>
      </w:pPr>
    </w:p>
    <w:p w:rsidR="00CC4A30" w:rsidRDefault="00CC4A30">
      <w:pPr>
        <w:jc w:val="center"/>
        <w:rPr>
          <w:rFonts w:ascii="Times New Roman" w:hAnsi="Times New Roman"/>
          <w:szCs w:val="24"/>
        </w:rPr>
      </w:pPr>
    </w:p>
    <w:p w:rsidR="00CC4A30" w:rsidRDefault="000E1E2F">
      <w:pPr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за участие в избор на изпълните по реда на Глава четвърта от ЗУСЕФСУ и Постановление № 4 на Министерския съвет от2024 г.</w:t>
      </w:r>
    </w:p>
    <w:p w:rsidR="00CC4A30" w:rsidRDefault="00CC4A30">
      <w:pPr>
        <w:rPr>
          <w:rFonts w:ascii="Times New Roman" w:hAnsi="Times New Roman"/>
          <w:b/>
          <w:i/>
          <w:szCs w:val="24"/>
        </w:rPr>
      </w:pPr>
    </w:p>
    <w:p w:rsidR="00CC4A30" w:rsidRDefault="000E1E2F">
      <w:pPr>
        <w:spacing w:before="12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с адрес: гр. _____________________ ул._______________________, № ______________, </w:t>
      </w:r>
    </w:p>
    <w:p w:rsidR="00CC4A30" w:rsidRDefault="000E1E2F">
      <w:pPr>
        <w:spacing w:before="12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тел.: __________________, факс: ________________, e-mail: _______________________</w:t>
      </w:r>
    </w:p>
    <w:p w:rsidR="00CC4A30" w:rsidRDefault="000E1E2F">
      <w:pPr>
        <w:spacing w:before="12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регистриран по ф.д. № __________ / _________ г. по описа на __________________ съд, </w:t>
      </w:r>
    </w:p>
    <w:p w:rsidR="00CC4A30" w:rsidRDefault="000E1E2F">
      <w:pPr>
        <w:spacing w:before="12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ЕИК /Булстат: _____________________________, </w:t>
      </w:r>
    </w:p>
    <w:p w:rsidR="00CC4A30" w:rsidRDefault="000E1E2F">
      <w:pPr>
        <w:spacing w:before="12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Дата и място на регистрация по ДДС: __________________________________________,</w:t>
      </w:r>
    </w:p>
    <w:p w:rsidR="00CC4A30" w:rsidRDefault="000E1E2F">
      <w:pPr>
        <w:spacing w:before="12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представлявано от _____________________________________________, в качеството му на ___________________________________.</w:t>
      </w:r>
      <w:r>
        <w:rPr>
          <w:rFonts w:ascii="Times New Roman" w:hAnsi="Times New Roman"/>
          <w:szCs w:val="24"/>
        </w:rPr>
        <w:tab/>
      </w:r>
    </w:p>
    <w:p w:rsidR="00CC4A30" w:rsidRDefault="00CC4A30">
      <w:pPr>
        <w:rPr>
          <w:rFonts w:ascii="Times New Roman" w:hAnsi="Times New Roman"/>
          <w:szCs w:val="24"/>
        </w:rPr>
      </w:pPr>
    </w:p>
    <w:p w:rsidR="00CC4A30" w:rsidRDefault="00CC4A30">
      <w:pPr>
        <w:ind w:firstLine="708"/>
        <w:rPr>
          <w:rFonts w:ascii="Times New Roman" w:hAnsi="Times New Roman"/>
          <w:b/>
          <w:szCs w:val="24"/>
        </w:rPr>
      </w:pPr>
    </w:p>
    <w:p w:rsidR="00CC4A30" w:rsidRDefault="00CC4A30">
      <w:pPr>
        <w:ind w:firstLine="708"/>
        <w:rPr>
          <w:rFonts w:ascii="Times New Roman" w:hAnsi="Times New Roman"/>
          <w:b/>
          <w:szCs w:val="24"/>
        </w:rPr>
      </w:pPr>
    </w:p>
    <w:p w:rsidR="00CC4A30" w:rsidRDefault="000E1E2F">
      <w:pPr>
        <w:ind w:firstLine="708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УВАЖАЕМА/И ГОСПОЖО/ ГОСПОДИНЕ,</w:t>
      </w:r>
    </w:p>
    <w:p w:rsidR="00CC4A30" w:rsidRDefault="00CC4A30">
      <w:pPr>
        <w:ind w:firstLine="708"/>
        <w:jc w:val="both"/>
        <w:rPr>
          <w:rFonts w:ascii="Times New Roman" w:hAnsi="Times New Roman"/>
          <w:szCs w:val="24"/>
        </w:rPr>
      </w:pPr>
    </w:p>
    <w:p w:rsidR="00CC4A30" w:rsidRDefault="000E1E2F">
      <w:pPr>
        <w:ind w:firstLine="708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Във връзка с публична покана № …….. от дата............, Ви представяме нашата оферта за участие в избор на изпълнител с предмет: </w:t>
      </w:r>
    </w:p>
    <w:p w:rsidR="00CC4A30" w:rsidRDefault="00CC4A30">
      <w:pPr>
        <w:jc w:val="both"/>
        <w:rPr>
          <w:rFonts w:ascii="Times New Roman" w:hAnsi="Times New Roman"/>
          <w:szCs w:val="24"/>
        </w:rPr>
      </w:pPr>
    </w:p>
    <w:p w:rsidR="00CC4A30" w:rsidRDefault="000E1E2F">
      <w:pPr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“Доставка и монтаж на климатици – 30 броя ”</w:t>
      </w:r>
    </w:p>
    <w:p w:rsidR="00CC4A30" w:rsidRDefault="000E1E2F">
      <w:pPr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(наименование на предмета на процедурата)</w:t>
      </w:r>
    </w:p>
    <w:p w:rsidR="00CC4A30" w:rsidRDefault="00CC4A30">
      <w:pPr>
        <w:ind w:firstLine="708"/>
        <w:jc w:val="both"/>
        <w:rPr>
          <w:rFonts w:ascii="Times New Roman" w:hAnsi="Times New Roman"/>
          <w:szCs w:val="24"/>
        </w:rPr>
      </w:pPr>
    </w:p>
    <w:p w:rsidR="00CC4A30" w:rsidRDefault="000E1E2F">
      <w:pPr>
        <w:ind w:firstLine="708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Декларираме, че сме разгледали документацията за участие и сме запознати с указанията и условията за участие в горепосочената процедура. Съгласни сме с поставените от Вас условия и ги приемаме без възражения.</w:t>
      </w:r>
    </w:p>
    <w:p w:rsidR="00CC4A30" w:rsidRDefault="00CC4A30">
      <w:pPr>
        <w:jc w:val="both"/>
        <w:rPr>
          <w:rFonts w:ascii="Times New Roman" w:hAnsi="Times New Roman"/>
          <w:szCs w:val="24"/>
        </w:rPr>
      </w:pPr>
    </w:p>
    <w:p w:rsidR="00CC4A30" w:rsidRDefault="000E1E2F">
      <w:pPr>
        <w:ind w:firstLine="708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Cs w:val="24"/>
        </w:rPr>
        <w:t xml:space="preserve">Запознати сме и приемаме условията на проекта на договора. </w:t>
      </w:r>
    </w:p>
    <w:p w:rsidR="00CC4A30" w:rsidRDefault="00CC4A30">
      <w:pPr>
        <w:autoSpaceDE w:val="0"/>
        <w:autoSpaceDN w:val="0"/>
        <w:adjustRightInd w:val="0"/>
        <w:rPr>
          <w:rFonts w:ascii="Times New Roman" w:hAnsi="Times New Roman"/>
          <w:szCs w:val="24"/>
        </w:rPr>
      </w:pPr>
    </w:p>
    <w:p w:rsidR="00CC4A30" w:rsidRDefault="000E1E2F">
      <w:pPr>
        <w:autoSpaceDE w:val="0"/>
        <w:autoSpaceDN w:val="0"/>
        <w:adjustRightInd w:val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1. Предлагаме да изпълним предмета на поръчката съгласно изискванията на възложителя, както следва:</w:t>
      </w:r>
    </w:p>
    <w:tbl>
      <w:tblPr>
        <w:tblW w:w="94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4"/>
        <w:gridCol w:w="2842"/>
        <w:gridCol w:w="1417"/>
        <w:gridCol w:w="3313"/>
        <w:gridCol w:w="1417"/>
      </w:tblGrid>
      <w:tr w:rsidR="00CC4A30" w:rsidTr="000F75F0">
        <w:tc>
          <w:tcPr>
            <w:tcW w:w="474" w:type="dxa"/>
            <w:shd w:val="clear" w:color="auto" w:fill="auto"/>
            <w:vAlign w:val="center"/>
          </w:tcPr>
          <w:p w:rsidR="00CC4A30" w:rsidRDefault="000E1E2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w="2842" w:type="dxa"/>
            <w:shd w:val="clear" w:color="auto" w:fill="auto"/>
            <w:vAlign w:val="center"/>
          </w:tcPr>
          <w:p w:rsidR="00CC4A30" w:rsidRDefault="000E1E2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Пълно описание на предмета на поръчката </w:t>
            </w:r>
            <w:r>
              <w:rPr>
                <w:rFonts w:ascii="Times New Roman" w:hAnsi="Times New Roman"/>
              </w:rPr>
              <w:lastRenderedPageBreak/>
              <w:t>от страна на възложителя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C4A30" w:rsidRDefault="000E1E2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Количество</w:t>
            </w:r>
          </w:p>
          <w:p w:rsidR="00CC4A30" w:rsidRDefault="000E1E2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Бр.</w:t>
            </w:r>
          </w:p>
        </w:tc>
        <w:tc>
          <w:tcPr>
            <w:tcW w:w="3313" w:type="dxa"/>
            <w:shd w:val="clear" w:color="auto" w:fill="auto"/>
          </w:tcPr>
          <w:p w:rsidR="00CC4A30" w:rsidRDefault="000E1E2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 xml:space="preserve">Пълно описание на предмета на поръчката от страна на </w:t>
            </w:r>
            <w:r>
              <w:rPr>
                <w:rFonts w:ascii="Times New Roman" w:hAnsi="Times New Roman"/>
              </w:rPr>
              <w:lastRenderedPageBreak/>
              <w:t>кандидата</w:t>
            </w:r>
          </w:p>
        </w:tc>
        <w:tc>
          <w:tcPr>
            <w:tcW w:w="1417" w:type="dxa"/>
            <w:shd w:val="clear" w:color="auto" w:fill="auto"/>
          </w:tcPr>
          <w:p w:rsidR="00CC4A30" w:rsidRDefault="000E1E2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Количество</w:t>
            </w:r>
          </w:p>
          <w:p w:rsidR="00CC4A30" w:rsidRDefault="000E1E2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Бр.</w:t>
            </w:r>
          </w:p>
        </w:tc>
      </w:tr>
      <w:tr w:rsidR="00CC4A30" w:rsidTr="000F75F0">
        <w:tc>
          <w:tcPr>
            <w:tcW w:w="474" w:type="dxa"/>
            <w:shd w:val="clear" w:color="auto" w:fill="auto"/>
          </w:tcPr>
          <w:p w:rsidR="00CC4A30" w:rsidRPr="001466AE" w:rsidRDefault="00CC4A30">
            <w:pPr>
              <w:rPr>
                <w:rFonts w:ascii="Times New Roman" w:hAnsi="Times New Roman"/>
              </w:rPr>
            </w:pPr>
          </w:p>
        </w:tc>
        <w:tc>
          <w:tcPr>
            <w:tcW w:w="2842" w:type="dxa"/>
            <w:shd w:val="clear" w:color="auto" w:fill="auto"/>
          </w:tcPr>
          <w:p w:rsidR="00CC4A30" w:rsidRPr="001466AE" w:rsidRDefault="000E1E2F">
            <w:pPr>
              <w:rPr>
                <w:rFonts w:ascii="Times New Roman" w:hAnsi="Times New Roman"/>
                <w:b/>
              </w:rPr>
            </w:pPr>
            <w:r w:rsidRPr="001466AE">
              <w:rPr>
                <w:rFonts w:ascii="Times New Roman" w:hAnsi="Times New Roman"/>
                <w:b/>
              </w:rPr>
              <w:t>Доставка и монтаж на климатици</w:t>
            </w:r>
          </w:p>
          <w:p w:rsidR="00CC4A30" w:rsidRPr="001466AE" w:rsidRDefault="00CC4A30">
            <w:pPr>
              <w:rPr>
                <w:rFonts w:ascii="Times New Roman" w:hAnsi="Times New Roman"/>
              </w:rPr>
            </w:pPr>
          </w:p>
          <w:p w:rsidR="00CC4A30" w:rsidRPr="000F75F0" w:rsidRDefault="000E1E2F">
            <w:pPr>
              <w:rPr>
                <w:rFonts w:ascii="Times New Roman" w:hAnsi="Times New Roman"/>
                <w:b/>
                <w:i/>
                <w:u w:val="single"/>
              </w:rPr>
            </w:pPr>
            <w:r w:rsidRPr="000F75F0">
              <w:rPr>
                <w:rFonts w:ascii="Times New Roman" w:hAnsi="Times New Roman"/>
                <w:b/>
                <w:i/>
                <w:u w:val="single"/>
              </w:rPr>
              <w:t>Минимални изисквания към техническите характеристики на оборудването:</w:t>
            </w:r>
          </w:p>
          <w:p w:rsidR="00CC4A30" w:rsidRPr="001466AE" w:rsidRDefault="000E1E2F">
            <w:pPr>
              <w:autoSpaceDE w:val="0"/>
              <w:snapToGrid w:val="0"/>
              <w:rPr>
                <w:rFonts w:ascii="Times New Roman" w:hAnsi="Times New Roman"/>
                <w:bCs/>
                <w:szCs w:val="24"/>
              </w:rPr>
            </w:pPr>
            <w:r w:rsidRPr="001466AE">
              <w:rPr>
                <w:rFonts w:ascii="Times New Roman" w:hAnsi="Times New Roman"/>
                <w:bCs/>
                <w:szCs w:val="24"/>
              </w:rPr>
              <w:t>Климатична система въздух-въздух състояща се от вътрешно таванно тяло и външно тяло.</w:t>
            </w:r>
          </w:p>
          <w:p w:rsidR="00CC4A30" w:rsidRPr="001466AE" w:rsidRDefault="000E1E2F">
            <w:pPr>
              <w:autoSpaceDE w:val="0"/>
              <w:snapToGrid w:val="0"/>
              <w:rPr>
                <w:rFonts w:ascii="Times New Roman" w:hAnsi="Times New Roman"/>
                <w:bCs/>
                <w:szCs w:val="24"/>
              </w:rPr>
            </w:pPr>
            <w:r w:rsidRPr="000F75F0">
              <w:rPr>
                <w:rFonts w:ascii="Times New Roman" w:hAnsi="Times New Roman"/>
                <w:bCs/>
                <w:szCs w:val="24"/>
              </w:rPr>
              <w:t>1. Отдавана мощност на охлаждане (</w:t>
            </w:r>
            <w:r w:rsidR="004379E6" w:rsidRPr="004379E6">
              <w:rPr>
                <w:rFonts w:ascii="Times New Roman" w:hAnsi="Times New Roman"/>
                <w:bCs/>
                <w:szCs w:val="24"/>
              </w:rPr>
              <w:t>ном.</w:t>
            </w:r>
            <w:r w:rsidRPr="000F75F0">
              <w:rPr>
                <w:rFonts w:ascii="Times New Roman" w:hAnsi="Times New Roman"/>
                <w:bCs/>
                <w:szCs w:val="24"/>
              </w:rPr>
              <w:t>)-14.0kW</w:t>
            </w:r>
          </w:p>
          <w:p w:rsidR="00CC4A30" w:rsidRPr="001466AE" w:rsidRDefault="000E1E2F">
            <w:pPr>
              <w:autoSpaceDE w:val="0"/>
              <w:snapToGrid w:val="0"/>
              <w:rPr>
                <w:rFonts w:ascii="Times New Roman" w:hAnsi="Times New Roman"/>
                <w:bCs/>
                <w:szCs w:val="24"/>
              </w:rPr>
            </w:pPr>
            <w:r w:rsidRPr="001466AE">
              <w:rPr>
                <w:rFonts w:ascii="Times New Roman" w:hAnsi="Times New Roman"/>
                <w:bCs/>
                <w:szCs w:val="24"/>
              </w:rPr>
              <w:t xml:space="preserve">2. Отдавана мощност на отопление </w:t>
            </w:r>
            <w:r w:rsidR="004379E6" w:rsidRPr="004379E6">
              <w:rPr>
                <w:rFonts w:ascii="Times New Roman" w:hAnsi="Times New Roman"/>
                <w:bCs/>
                <w:szCs w:val="24"/>
              </w:rPr>
              <w:t>(ном.)</w:t>
            </w:r>
            <w:r w:rsidR="004379E6">
              <w:rPr>
                <w:rFonts w:ascii="Times New Roman" w:hAnsi="Times New Roman"/>
                <w:bCs/>
                <w:szCs w:val="24"/>
              </w:rPr>
              <w:t>-</w:t>
            </w:r>
            <w:r w:rsidRPr="001466AE">
              <w:rPr>
                <w:rFonts w:ascii="Times New Roman" w:hAnsi="Times New Roman"/>
                <w:bCs/>
                <w:szCs w:val="24"/>
              </w:rPr>
              <w:t>16.0kW</w:t>
            </w:r>
          </w:p>
          <w:p w:rsidR="00CC4A30" w:rsidRPr="001466AE" w:rsidRDefault="000E1E2F">
            <w:pPr>
              <w:autoSpaceDE w:val="0"/>
              <w:snapToGrid w:val="0"/>
              <w:rPr>
                <w:rFonts w:ascii="Times New Roman" w:hAnsi="Times New Roman"/>
                <w:bCs/>
                <w:szCs w:val="24"/>
              </w:rPr>
            </w:pPr>
            <w:r w:rsidRPr="000F75F0">
              <w:rPr>
                <w:rFonts w:ascii="Times New Roman" w:hAnsi="Times New Roman"/>
                <w:bCs/>
                <w:szCs w:val="24"/>
              </w:rPr>
              <w:t xml:space="preserve">3. Консумирана мощност на охлаждане </w:t>
            </w:r>
            <w:r w:rsidR="004379E6">
              <w:rPr>
                <w:rFonts w:ascii="Times New Roman" w:hAnsi="Times New Roman"/>
                <w:bCs/>
                <w:szCs w:val="24"/>
              </w:rPr>
              <w:t xml:space="preserve">(ном.) </w:t>
            </w:r>
            <w:r w:rsidRPr="000F75F0">
              <w:rPr>
                <w:rFonts w:ascii="Times New Roman" w:hAnsi="Times New Roman"/>
                <w:bCs/>
                <w:szCs w:val="24"/>
              </w:rPr>
              <w:t>-</w:t>
            </w:r>
            <w:r w:rsidR="004379E6">
              <w:rPr>
                <w:rFonts w:ascii="Times New Roman" w:hAnsi="Times New Roman"/>
                <w:bCs/>
                <w:szCs w:val="24"/>
              </w:rPr>
              <w:t xml:space="preserve"> </w:t>
            </w:r>
            <w:r w:rsidRPr="000F75F0">
              <w:rPr>
                <w:rFonts w:ascii="Times New Roman" w:hAnsi="Times New Roman"/>
                <w:bCs/>
                <w:szCs w:val="24"/>
              </w:rPr>
              <w:t>4.22 kW</w:t>
            </w:r>
          </w:p>
          <w:p w:rsidR="00CC4A30" w:rsidRPr="001466AE" w:rsidRDefault="000E1E2F">
            <w:pPr>
              <w:autoSpaceDE w:val="0"/>
              <w:snapToGrid w:val="0"/>
              <w:rPr>
                <w:rFonts w:ascii="Times New Roman" w:hAnsi="Times New Roman"/>
                <w:bCs/>
                <w:szCs w:val="24"/>
              </w:rPr>
            </w:pPr>
            <w:r w:rsidRPr="000F75F0">
              <w:rPr>
                <w:rFonts w:ascii="Times New Roman" w:hAnsi="Times New Roman"/>
                <w:bCs/>
                <w:szCs w:val="24"/>
              </w:rPr>
              <w:t xml:space="preserve">4. Консумирана мощност на отопление </w:t>
            </w:r>
            <w:r w:rsidR="004379E6" w:rsidRPr="004379E6">
              <w:rPr>
                <w:rFonts w:ascii="Times New Roman" w:hAnsi="Times New Roman"/>
                <w:bCs/>
                <w:szCs w:val="24"/>
              </w:rPr>
              <w:t xml:space="preserve">(ном.) </w:t>
            </w:r>
            <w:r w:rsidRPr="000F75F0">
              <w:rPr>
                <w:rFonts w:ascii="Times New Roman" w:hAnsi="Times New Roman"/>
                <w:bCs/>
                <w:szCs w:val="24"/>
              </w:rPr>
              <w:t>- 4.22 kW</w:t>
            </w:r>
          </w:p>
          <w:p w:rsidR="00CC4A30" w:rsidRPr="001466AE" w:rsidRDefault="000E1E2F">
            <w:pPr>
              <w:autoSpaceDE w:val="0"/>
              <w:snapToGrid w:val="0"/>
              <w:rPr>
                <w:rFonts w:ascii="Times New Roman" w:hAnsi="Times New Roman"/>
                <w:bCs/>
                <w:szCs w:val="24"/>
              </w:rPr>
            </w:pPr>
            <w:r w:rsidRPr="001466AE">
              <w:rPr>
                <w:rFonts w:ascii="Times New Roman" w:hAnsi="Times New Roman"/>
                <w:bCs/>
                <w:szCs w:val="24"/>
              </w:rPr>
              <w:t>5. Хладилен агент - R32</w:t>
            </w:r>
          </w:p>
          <w:p w:rsidR="00CC4A30" w:rsidRPr="001466AE" w:rsidRDefault="000E1E2F">
            <w:pPr>
              <w:autoSpaceDE w:val="0"/>
              <w:snapToGrid w:val="0"/>
              <w:rPr>
                <w:rFonts w:ascii="Times New Roman" w:hAnsi="Times New Roman"/>
                <w:bCs/>
                <w:szCs w:val="24"/>
              </w:rPr>
            </w:pPr>
            <w:r w:rsidRPr="001466AE">
              <w:rPr>
                <w:rFonts w:ascii="Times New Roman" w:hAnsi="Times New Roman"/>
                <w:bCs/>
                <w:szCs w:val="24"/>
              </w:rPr>
              <w:t>6. Трифазно захранване</w:t>
            </w:r>
          </w:p>
          <w:p w:rsidR="00CC4A30" w:rsidRPr="001466AE" w:rsidRDefault="00CC4A30">
            <w:pPr>
              <w:autoSpaceDE w:val="0"/>
              <w:snapToGrid w:val="0"/>
              <w:rPr>
                <w:rFonts w:ascii="Times New Roman" w:hAnsi="Times New Roman"/>
                <w:bCs/>
                <w:szCs w:val="24"/>
              </w:rPr>
            </w:pPr>
          </w:p>
          <w:p w:rsidR="00CC4A30" w:rsidRPr="001466AE" w:rsidRDefault="000E1E2F">
            <w:pPr>
              <w:jc w:val="both"/>
              <w:rPr>
                <w:rFonts w:ascii="Times New Roman" w:hAnsi="Times New Roman"/>
                <w:bCs/>
                <w:i/>
                <w:u w:val="single"/>
              </w:rPr>
            </w:pPr>
            <w:r w:rsidRPr="001466AE">
              <w:rPr>
                <w:rFonts w:ascii="Times New Roman" w:hAnsi="Times New Roman"/>
                <w:bCs/>
                <w:i/>
                <w:u w:val="single"/>
              </w:rPr>
              <w:t>Допълн</w:t>
            </w:r>
            <w:r w:rsidR="000F75F0">
              <w:rPr>
                <w:rFonts w:ascii="Times New Roman" w:hAnsi="Times New Roman"/>
                <w:bCs/>
                <w:i/>
                <w:u w:val="single"/>
              </w:rPr>
              <w:t>ителни технически</w:t>
            </w:r>
            <w:r w:rsidRPr="001466AE">
              <w:rPr>
                <w:rFonts w:ascii="Times New Roman" w:hAnsi="Times New Roman"/>
                <w:bCs/>
                <w:i/>
                <w:u w:val="single"/>
              </w:rPr>
              <w:t xml:space="preserve"> характеристики, предмет на оценяване:</w:t>
            </w:r>
          </w:p>
          <w:p w:rsidR="00CC4A30" w:rsidRPr="001466AE" w:rsidRDefault="000E1E2F">
            <w:pPr>
              <w:numPr>
                <w:ilvl w:val="0"/>
                <w:numId w:val="3"/>
              </w:numPr>
              <w:spacing w:line="276" w:lineRule="auto"/>
              <w:ind w:left="312" w:hanging="284"/>
              <w:contextualSpacing/>
              <w:jc w:val="both"/>
              <w:rPr>
                <w:rFonts w:ascii="Times New Roman" w:eastAsia="Calibri" w:hAnsi="Times New Roman"/>
                <w:snapToGrid w:val="0"/>
                <w:szCs w:val="24"/>
              </w:rPr>
            </w:pPr>
            <w:r w:rsidRPr="001466AE">
              <w:rPr>
                <w:rFonts w:ascii="Times New Roman" w:eastAsia="Calibri" w:hAnsi="Times New Roman"/>
                <w:snapToGrid w:val="0"/>
                <w:szCs w:val="24"/>
              </w:rPr>
              <w:t>Възможност за работа в режим охлаждане при външна температура до 50°C – ДА/НЕ;</w:t>
            </w:r>
          </w:p>
          <w:p w:rsidR="00CC4A30" w:rsidRPr="000F75F0" w:rsidRDefault="000E1E2F" w:rsidP="000F75F0">
            <w:pPr>
              <w:numPr>
                <w:ilvl w:val="0"/>
                <w:numId w:val="3"/>
              </w:numPr>
              <w:spacing w:line="276" w:lineRule="auto"/>
              <w:ind w:left="312" w:hanging="284"/>
              <w:contextualSpacing/>
              <w:jc w:val="both"/>
              <w:rPr>
                <w:rFonts w:ascii="Times New Roman" w:hAnsi="Times New Roman"/>
                <w:snapToGrid w:val="0"/>
                <w:szCs w:val="24"/>
              </w:rPr>
            </w:pPr>
            <w:r w:rsidRPr="001466AE">
              <w:rPr>
                <w:rFonts w:ascii="Times New Roman" w:eastAsia="Calibri" w:hAnsi="Times New Roman"/>
                <w:snapToGrid w:val="0"/>
                <w:szCs w:val="24"/>
              </w:rPr>
              <w:t>Възможност за работа в режим отопление при външна температура до -20 °C – ДА/НЕ</w:t>
            </w:r>
            <w:r w:rsidRPr="001466AE">
              <w:rPr>
                <w:rFonts w:ascii="Times New Roman" w:hAnsi="Times New Roman"/>
                <w:snapToGrid w:val="0"/>
                <w:szCs w:val="24"/>
              </w:rPr>
              <w:t>;</w:t>
            </w:r>
          </w:p>
        </w:tc>
        <w:tc>
          <w:tcPr>
            <w:tcW w:w="1417" w:type="dxa"/>
            <w:shd w:val="clear" w:color="auto" w:fill="auto"/>
          </w:tcPr>
          <w:p w:rsidR="00CC4A30" w:rsidRDefault="000E1E2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3313" w:type="dxa"/>
            <w:shd w:val="clear" w:color="auto" w:fill="auto"/>
          </w:tcPr>
          <w:p w:rsidR="00CC4A30" w:rsidRDefault="00CC4A30">
            <w:pPr>
              <w:rPr>
                <w:rFonts w:ascii="Times New Roman" w:hAnsi="Times New Roman"/>
              </w:rPr>
            </w:pPr>
          </w:p>
        </w:tc>
        <w:tc>
          <w:tcPr>
            <w:tcW w:w="1417" w:type="dxa"/>
            <w:shd w:val="clear" w:color="auto" w:fill="auto"/>
          </w:tcPr>
          <w:p w:rsidR="00CC4A30" w:rsidRDefault="00CC4A30">
            <w:pPr>
              <w:rPr>
                <w:rFonts w:ascii="Times New Roman" w:hAnsi="Times New Roman"/>
              </w:rPr>
            </w:pPr>
          </w:p>
        </w:tc>
      </w:tr>
    </w:tbl>
    <w:p w:rsidR="00CC4A30" w:rsidRDefault="00CC4A30">
      <w:pPr>
        <w:ind w:left="360"/>
        <w:rPr>
          <w:rFonts w:ascii="Times New Roman" w:hAnsi="Times New Roman"/>
          <w:szCs w:val="24"/>
        </w:rPr>
      </w:pPr>
    </w:p>
    <w:p w:rsidR="00CC4A30" w:rsidRDefault="000E1E2F">
      <w:pPr>
        <w:ind w:left="36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2. Ценово предложение: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4"/>
        <w:gridCol w:w="4618"/>
        <w:gridCol w:w="1437"/>
        <w:gridCol w:w="1395"/>
        <w:gridCol w:w="1354"/>
      </w:tblGrid>
      <w:tr w:rsidR="00CC4A30">
        <w:tc>
          <w:tcPr>
            <w:tcW w:w="484" w:type="dxa"/>
            <w:shd w:val="clear" w:color="auto" w:fill="auto"/>
            <w:vAlign w:val="center"/>
          </w:tcPr>
          <w:p w:rsidR="00CC4A30" w:rsidRDefault="000E1E2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w="4618" w:type="dxa"/>
            <w:shd w:val="clear" w:color="auto" w:fill="auto"/>
            <w:vAlign w:val="center"/>
          </w:tcPr>
          <w:p w:rsidR="00CC4A30" w:rsidRDefault="000E1E2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Пълно описание на предмета на поръчката от страна на кандидата </w:t>
            </w:r>
          </w:p>
        </w:tc>
        <w:tc>
          <w:tcPr>
            <w:tcW w:w="1437" w:type="dxa"/>
            <w:shd w:val="clear" w:color="auto" w:fill="auto"/>
            <w:vAlign w:val="center"/>
          </w:tcPr>
          <w:p w:rsidR="00CC4A30" w:rsidRDefault="000E1E2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Количество</w:t>
            </w:r>
          </w:p>
          <w:p w:rsidR="00CC4A30" w:rsidRDefault="000E1E2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Бр.</w:t>
            </w:r>
          </w:p>
        </w:tc>
        <w:tc>
          <w:tcPr>
            <w:tcW w:w="1395" w:type="dxa"/>
            <w:shd w:val="clear" w:color="auto" w:fill="auto"/>
          </w:tcPr>
          <w:p w:rsidR="00CC4A30" w:rsidRDefault="000E1E2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Единична цена в лева без ДДС</w:t>
            </w:r>
          </w:p>
        </w:tc>
        <w:tc>
          <w:tcPr>
            <w:tcW w:w="1354" w:type="dxa"/>
            <w:shd w:val="clear" w:color="auto" w:fill="auto"/>
          </w:tcPr>
          <w:p w:rsidR="00CC4A30" w:rsidRDefault="000E1E2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Общо цена в лева без ДДС</w:t>
            </w:r>
          </w:p>
        </w:tc>
      </w:tr>
      <w:tr w:rsidR="00CC4A30">
        <w:tc>
          <w:tcPr>
            <w:tcW w:w="484" w:type="dxa"/>
            <w:shd w:val="clear" w:color="auto" w:fill="auto"/>
          </w:tcPr>
          <w:p w:rsidR="00CC4A30" w:rsidRDefault="00CC4A30">
            <w:pPr>
              <w:rPr>
                <w:rFonts w:ascii="Arial" w:hAnsi="Arial" w:cs="Arial"/>
              </w:rPr>
            </w:pPr>
          </w:p>
        </w:tc>
        <w:tc>
          <w:tcPr>
            <w:tcW w:w="4618" w:type="dxa"/>
            <w:shd w:val="clear" w:color="auto" w:fill="auto"/>
          </w:tcPr>
          <w:p w:rsidR="00CC4A30" w:rsidRDefault="000E1E2F" w:rsidP="00D723BE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 xml:space="preserve">( посочва се пълно описание на </w:t>
            </w:r>
            <w:r>
              <w:rPr>
                <w:rFonts w:ascii="Times New Roman" w:hAnsi="Times New Roman"/>
                <w:i/>
              </w:rPr>
              <w:lastRenderedPageBreak/>
              <w:t>артикулите к</w:t>
            </w:r>
            <w:r w:rsidR="00D723BE">
              <w:rPr>
                <w:rFonts w:ascii="Times New Roman" w:hAnsi="Times New Roman"/>
                <w:i/>
              </w:rPr>
              <w:t>ойто се предлагат за доставката</w:t>
            </w:r>
            <w:r>
              <w:rPr>
                <w:rFonts w:ascii="Times New Roman" w:hAnsi="Times New Roman"/>
                <w:i/>
              </w:rPr>
              <w:t xml:space="preserve">)  </w:t>
            </w:r>
          </w:p>
        </w:tc>
        <w:tc>
          <w:tcPr>
            <w:tcW w:w="1437" w:type="dxa"/>
            <w:shd w:val="clear" w:color="auto" w:fill="auto"/>
          </w:tcPr>
          <w:p w:rsidR="00CC4A30" w:rsidRDefault="00CC4A30">
            <w:pPr>
              <w:rPr>
                <w:rFonts w:ascii="Arial" w:hAnsi="Arial" w:cs="Arial"/>
              </w:rPr>
            </w:pPr>
          </w:p>
        </w:tc>
        <w:tc>
          <w:tcPr>
            <w:tcW w:w="1395" w:type="dxa"/>
            <w:shd w:val="clear" w:color="auto" w:fill="auto"/>
          </w:tcPr>
          <w:p w:rsidR="00CC4A30" w:rsidRDefault="00CC4A30">
            <w:pPr>
              <w:rPr>
                <w:rFonts w:ascii="Arial" w:hAnsi="Arial" w:cs="Arial"/>
              </w:rPr>
            </w:pPr>
          </w:p>
        </w:tc>
        <w:tc>
          <w:tcPr>
            <w:tcW w:w="1354" w:type="dxa"/>
            <w:shd w:val="clear" w:color="auto" w:fill="auto"/>
          </w:tcPr>
          <w:p w:rsidR="00CC4A30" w:rsidRDefault="00CC4A30">
            <w:pPr>
              <w:rPr>
                <w:rFonts w:ascii="Arial" w:hAnsi="Arial" w:cs="Arial"/>
              </w:rPr>
            </w:pPr>
          </w:p>
        </w:tc>
      </w:tr>
      <w:tr w:rsidR="00CC4A30">
        <w:tc>
          <w:tcPr>
            <w:tcW w:w="484" w:type="dxa"/>
            <w:shd w:val="clear" w:color="auto" w:fill="auto"/>
          </w:tcPr>
          <w:p w:rsidR="00CC4A30" w:rsidRDefault="00CC4A30">
            <w:pPr>
              <w:rPr>
                <w:rFonts w:ascii="Arial" w:hAnsi="Arial" w:cs="Arial"/>
              </w:rPr>
            </w:pPr>
          </w:p>
        </w:tc>
        <w:tc>
          <w:tcPr>
            <w:tcW w:w="4618" w:type="dxa"/>
            <w:shd w:val="clear" w:color="auto" w:fill="auto"/>
          </w:tcPr>
          <w:p w:rsidR="00CC4A30" w:rsidRDefault="00CC4A30">
            <w:pPr>
              <w:rPr>
                <w:rFonts w:ascii="Arial" w:hAnsi="Arial" w:cs="Arial"/>
              </w:rPr>
            </w:pPr>
          </w:p>
        </w:tc>
        <w:tc>
          <w:tcPr>
            <w:tcW w:w="1437" w:type="dxa"/>
            <w:shd w:val="clear" w:color="auto" w:fill="auto"/>
          </w:tcPr>
          <w:p w:rsidR="00CC4A30" w:rsidRDefault="00CC4A30">
            <w:pPr>
              <w:rPr>
                <w:rFonts w:ascii="Arial" w:hAnsi="Arial" w:cs="Arial"/>
              </w:rPr>
            </w:pPr>
          </w:p>
        </w:tc>
        <w:tc>
          <w:tcPr>
            <w:tcW w:w="1395" w:type="dxa"/>
            <w:shd w:val="clear" w:color="auto" w:fill="auto"/>
          </w:tcPr>
          <w:p w:rsidR="00CC4A30" w:rsidRDefault="00CC4A30">
            <w:pPr>
              <w:rPr>
                <w:rFonts w:ascii="Arial" w:hAnsi="Arial" w:cs="Arial"/>
              </w:rPr>
            </w:pPr>
          </w:p>
        </w:tc>
        <w:tc>
          <w:tcPr>
            <w:tcW w:w="1354" w:type="dxa"/>
            <w:shd w:val="clear" w:color="auto" w:fill="auto"/>
          </w:tcPr>
          <w:p w:rsidR="00CC4A30" w:rsidRDefault="00CC4A30">
            <w:pPr>
              <w:rPr>
                <w:rFonts w:ascii="Arial" w:hAnsi="Arial" w:cs="Arial"/>
              </w:rPr>
            </w:pPr>
          </w:p>
        </w:tc>
      </w:tr>
      <w:tr w:rsidR="00CC4A30">
        <w:tc>
          <w:tcPr>
            <w:tcW w:w="484" w:type="dxa"/>
            <w:shd w:val="clear" w:color="auto" w:fill="auto"/>
          </w:tcPr>
          <w:p w:rsidR="00CC4A30" w:rsidRDefault="00CC4A30">
            <w:pPr>
              <w:rPr>
                <w:rFonts w:ascii="Arial" w:hAnsi="Arial" w:cs="Arial"/>
              </w:rPr>
            </w:pPr>
          </w:p>
        </w:tc>
        <w:tc>
          <w:tcPr>
            <w:tcW w:w="4618" w:type="dxa"/>
            <w:shd w:val="clear" w:color="auto" w:fill="auto"/>
          </w:tcPr>
          <w:p w:rsidR="00CC4A30" w:rsidRDefault="00CC4A30">
            <w:pPr>
              <w:rPr>
                <w:rFonts w:ascii="Arial" w:hAnsi="Arial" w:cs="Arial"/>
              </w:rPr>
            </w:pPr>
          </w:p>
        </w:tc>
        <w:tc>
          <w:tcPr>
            <w:tcW w:w="1437" w:type="dxa"/>
            <w:shd w:val="clear" w:color="auto" w:fill="auto"/>
          </w:tcPr>
          <w:p w:rsidR="00CC4A30" w:rsidRDefault="00CC4A30">
            <w:pPr>
              <w:rPr>
                <w:rFonts w:ascii="Arial" w:hAnsi="Arial" w:cs="Arial"/>
              </w:rPr>
            </w:pPr>
          </w:p>
        </w:tc>
        <w:tc>
          <w:tcPr>
            <w:tcW w:w="1395" w:type="dxa"/>
            <w:shd w:val="clear" w:color="auto" w:fill="auto"/>
          </w:tcPr>
          <w:p w:rsidR="00CC4A30" w:rsidRDefault="00CC4A30">
            <w:pPr>
              <w:rPr>
                <w:rFonts w:ascii="Arial" w:hAnsi="Arial" w:cs="Arial"/>
              </w:rPr>
            </w:pPr>
          </w:p>
        </w:tc>
        <w:tc>
          <w:tcPr>
            <w:tcW w:w="1354" w:type="dxa"/>
            <w:shd w:val="clear" w:color="auto" w:fill="auto"/>
          </w:tcPr>
          <w:p w:rsidR="00CC4A30" w:rsidRDefault="00CC4A30">
            <w:pPr>
              <w:rPr>
                <w:rFonts w:ascii="Arial" w:hAnsi="Arial" w:cs="Arial"/>
              </w:rPr>
            </w:pPr>
          </w:p>
        </w:tc>
      </w:tr>
      <w:tr w:rsidR="00CC4A30">
        <w:tc>
          <w:tcPr>
            <w:tcW w:w="484" w:type="dxa"/>
            <w:shd w:val="clear" w:color="auto" w:fill="auto"/>
          </w:tcPr>
          <w:p w:rsidR="00CC4A30" w:rsidRDefault="00CC4A30">
            <w:pPr>
              <w:rPr>
                <w:rFonts w:ascii="Arial" w:hAnsi="Arial" w:cs="Arial"/>
              </w:rPr>
            </w:pPr>
          </w:p>
        </w:tc>
        <w:tc>
          <w:tcPr>
            <w:tcW w:w="4618" w:type="dxa"/>
            <w:shd w:val="clear" w:color="auto" w:fill="auto"/>
          </w:tcPr>
          <w:p w:rsidR="00CC4A30" w:rsidRDefault="00CC4A30">
            <w:pPr>
              <w:rPr>
                <w:rFonts w:ascii="Arial" w:hAnsi="Arial" w:cs="Arial"/>
              </w:rPr>
            </w:pPr>
          </w:p>
        </w:tc>
        <w:tc>
          <w:tcPr>
            <w:tcW w:w="1437" w:type="dxa"/>
            <w:shd w:val="clear" w:color="auto" w:fill="auto"/>
          </w:tcPr>
          <w:p w:rsidR="00CC4A30" w:rsidRDefault="00CC4A30">
            <w:pPr>
              <w:rPr>
                <w:rFonts w:ascii="Arial" w:hAnsi="Arial" w:cs="Arial"/>
              </w:rPr>
            </w:pPr>
          </w:p>
        </w:tc>
        <w:tc>
          <w:tcPr>
            <w:tcW w:w="1395" w:type="dxa"/>
            <w:shd w:val="clear" w:color="auto" w:fill="auto"/>
          </w:tcPr>
          <w:p w:rsidR="00CC4A30" w:rsidRDefault="00CC4A30">
            <w:pPr>
              <w:rPr>
                <w:rFonts w:ascii="Arial" w:hAnsi="Arial" w:cs="Arial"/>
              </w:rPr>
            </w:pPr>
          </w:p>
        </w:tc>
        <w:tc>
          <w:tcPr>
            <w:tcW w:w="1354" w:type="dxa"/>
            <w:shd w:val="clear" w:color="auto" w:fill="auto"/>
          </w:tcPr>
          <w:p w:rsidR="00CC4A30" w:rsidRDefault="00CC4A30">
            <w:pPr>
              <w:rPr>
                <w:rFonts w:ascii="Arial" w:hAnsi="Arial" w:cs="Arial"/>
              </w:rPr>
            </w:pPr>
          </w:p>
        </w:tc>
      </w:tr>
      <w:tr w:rsidR="00CC4A30">
        <w:tc>
          <w:tcPr>
            <w:tcW w:w="5102" w:type="dxa"/>
            <w:gridSpan w:val="2"/>
            <w:tcBorders>
              <w:left w:val="nil"/>
              <w:bottom w:val="nil"/>
            </w:tcBorders>
            <w:shd w:val="clear" w:color="auto" w:fill="auto"/>
          </w:tcPr>
          <w:p w:rsidR="00CC4A30" w:rsidRDefault="00CC4A30">
            <w:pPr>
              <w:rPr>
                <w:rFonts w:ascii="Arial" w:hAnsi="Arial" w:cs="Arial"/>
              </w:rPr>
            </w:pPr>
          </w:p>
        </w:tc>
        <w:tc>
          <w:tcPr>
            <w:tcW w:w="2832" w:type="dxa"/>
            <w:gridSpan w:val="2"/>
            <w:shd w:val="clear" w:color="auto" w:fill="auto"/>
          </w:tcPr>
          <w:p w:rsidR="00CC4A30" w:rsidRDefault="000E1E2F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Обща стойност</w:t>
            </w:r>
          </w:p>
        </w:tc>
        <w:tc>
          <w:tcPr>
            <w:tcW w:w="1354" w:type="dxa"/>
            <w:shd w:val="clear" w:color="auto" w:fill="auto"/>
          </w:tcPr>
          <w:p w:rsidR="00CC4A30" w:rsidRDefault="00CC4A30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:rsidR="00CC4A30" w:rsidRDefault="00CC4A30">
      <w:pPr>
        <w:ind w:firstLine="720"/>
        <w:jc w:val="both"/>
        <w:rPr>
          <w:rFonts w:ascii="Times New Roman" w:hAnsi="Times New Roman"/>
          <w:color w:val="000000"/>
          <w:position w:val="8"/>
          <w:szCs w:val="24"/>
        </w:rPr>
      </w:pPr>
    </w:p>
    <w:p w:rsidR="00CC4A30" w:rsidRDefault="000E1E2F">
      <w:pPr>
        <w:ind w:firstLine="720"/>
        <w:jc w:val="both"/>
        <w:rPr>
          <w:rFonts w:ascii="Times New Roman" w:hAnsi="Times New Roman"/>
          <w:color w:val="000000"/>
          <w:position w:val="8"/>
          <w:szCs w:val="24"/>
        </w:rPr>
      </w:pPr>
      <w:r>
        <w:rPr>
          <w:rFonts w:ascii="Times New Roman" w:hAnsi="Times New Roman"/>
          <w:color w:val="000000"/>
          <w:position w:val="8"/>
          <w:szCs w:val="24"/>
        </w:rPr>
        <w:t>При така предложените от нас условия, в нашата ценова оферта сме включили всички разходи, свързани с качественото изпълнение на предмета на процедурата в описания вид и обхват.</w:t>
      </w:r>
      <w:r>
        <w:rPr>
          <w:rFonts w:ascii="Times New Roman" w:hAnsi="Times New Roman"/>
          <w:color w:val="000000"/>
          <w:position w:val="8"/>
          <w:szCs w:val="24"/>
        </w:rPr>
        <w:tab/>
      </w:r>
    </w:p>
    <w:p w:rsidR="00CC4A30" w:rsidRDefault="000E1E2F">
      <w:pPr>
        <w:ind w:firstLine="720"/>
        <w:jc w:val="both"/>
        <w:rPr>
          <w:rFonts w:ascii="Times New Roman" w:hAnsi="Times New Roman"/>
          <w:color w:val="000000"/>
          <w:position w:val="8"/>
          <w:szCs w:val="24"/>
        </w:rPr>
      </w:pPr>
      <w:r>
        <w:rPr>
          <w:rFonts w:ascii="Times New Roman" w:hAnsi="Times New Roman"/>
          <w:color w:val="000000"/>
          <w:position w:val="8"/>
          <w:szCs w:val="24"/>
        </w:rPr>
        <w:t>Гарантираме, че сме в състояние да изпълним качествено предмета на процедурата в пълно съответствие с гореописаната оферта.</w:t>
      </w:r>
    </w:p>
    <w:p w:rsidR="00CC4A30" w:rsidRDefault="000E1E2F">
      <w:pPr>
        <w:ind w:firstLine="720"/>
        <w:jc w:val="both"/>
        <w:rPr>
          <w:rFonts w:ascii="Times New Roman" w:hAnsi="Times New Roman"/>
          <w:color w:val="000000"/>
          <w:position w:val="8"/>
          <w:szCs w:val="24"/>
        </w:rPr>
      </w:pPr>
      <w:r>
        <w:rPr>
          <w:rFonts w:ascii="Times New Roman" w:hAnsi="Times New Roman"/>
          <w:color w:val="000000"/>
          <w:position w:val="8"/>
          <w:szCs w:val="24"/>
        </w:rPr>
        <w:t>За изпълнение предмета на процедурата в съответствие с условията на настоящата процедура, общата цена на нашата оферта възлиза на:</w:t>
      </w:r>
    </w:p>
    <w:p w:rsidR="00CC4A30" w:rsidRDefault="000E1E2F">
      <w:pPr>
        <w:ind w:left="360"/>
        <w:rPr>
          <w:rFonts w:ascii="Times New Roman" w:hAnsi="Times New Roman"/>
          <w:color w:val="000000"/>
          <w:position w:val="8"/>
          <w:szCs w:val="24"/>
        </w:rPr>
      </w:pPr>
      <w:r>
        <w:rPr>
          <w:rFonts w:ascii="Times New Roman" w:hAnsi="Times New Roman"/>
          <w:b/>
          <w:sz w:val="22"/>
        </w:rPr>
        <w:t xml:space="preserve">Цифром:__________________ лв. без ДДС </w:t>
      </w:r>
      <w:r>
        <w:rPr>
          <w:rFonts w:ascii="Times New Roman" w:hAnsi="Times New Roman"/>
          <w:b/>
        </w:rPr>
        <w:t>Словом:__________________________________</w:t>
      </w:r>
    </w:p>
    <w:p w:rsidR="00CC4A30" w:rsidRDefault="00CC4A30">
      <w:pPr>
        <w:ind w:left="360"/>
        <w:rPr>
          <w:rFonts w:ascii="Times New Roman" w:hAnsi="Times New Roman"/>
          <w:szCs w:val="24"/>
        </w:rPr>
      </w:pPr>
    </w:p>
    <w:p w:rsidR="00CC4A30" w:rsidRDefault="000E1E2F">
      <w:pPr>
        <w:ind w:left="360"/>
        <w:rPr>
          <w:rFonts w:ascii="Times New Roman" w:hAnsi="Times New Roman"/>
          <w:szCs w:val="24"/>
        </w:rPr>
      </w:pPr>
      <w:r>
        <w:rPr>
          <w:rFonts w:ascii="Times New Roman" w:hAnsi="Times New Roman"/>
          <w:color w:val="000000"/>
          <w:position w:val="8"/>
          <w:szCs w:val="24"/>
        </w:rPr>
        <w:tab/>
        <w:t>Декларираме, че в предложената цена е спазено изискването за минимална цена на труда.</w:t>
      </w:r>
    </w:p>
    <w:p w:rsidR="00CC4A30" w:rsidRDefault="000E1E2F">
      <w:pPr>
        <w:ind w:firstLine="708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</w:rPr>
        <w:t xml:space="preserve">При несъответствие между предложените единична и обща цена, валидна ще бъде единичната цена на офертата. В случай, че бъде открито такова несъответствие, ще бъдем задължени да приведем общата цена в съответствие с единичната цена на офертата. </w:t>
      </w:r>
      <w:r>
        <w:rPr>
          <w:rFonts w:ascii="Times New Roman" w:hAnsi="Times New Roman"/>
          <w:szCs w:val="24"/>
        </w:rPr>
        <w:t>При несъответствие между сумата, написана с цифри и тази, написана с думи, важи сумата, написана с думи.</w:t>
      </w:r>
    </w:p>
    <w:p w:rsidR="00CC4A30" w:rsidRDefault="00CC4A30">
      <w:pPr>
        <w:ind w:left="360"/>
        <w:rPr>
          <w:rFonts w:ascii="Times New Roman" w:hAnsi="Times New Roman"/>
          <w:szCs w:val="24"/>
        </w:rPr>
      </w:pPr>
    </w:p>
    <w:p w:rsidR="00CC4A30" w:rsidRDefault="000E1E2F">
      <w:pPr>
        <w:numPr>
          <w:ilvl w:val="0"/>
          <w:numId w:val="1"/>
        </w:num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Срок на изпълнение:.........</w:t>
      </w:r>
    </w:p>
    <w:p w:rsidR="00CC4A30" w:rsidRDefault="000E1E2F">
      <w:pPr>
        <w:numPr>
          <w:ilvl w:val="0"/>
          <w:numId w:val="1"/>
        </w:num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Валидност на офертата:...........</w:t>
      </w:r>
    </w:p>
    <w:p w:rsidR="00CC4A30" w:rsidRDefault="000E1E2F">
      <w:pPr>
        <w:numPr>
          <w:ilvl w:val="0"/>
          <w:numId w:val="1"/>
        </w:num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Начин на плащане:............</w:t>
      </w:r>
    </w:p>
    <w:p w:rsidR="00CC4A30" w:rsidRDefault="000E1E2F">
      <w:pPr>
        <w:numPr>
          <w:ilvl w:val="0"/>
          <w:numId w:val="1"/>
        </w:num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Гаранционни условия: </w:t>
      </w:r>
    </w:p>
    <w:p w:rsidR="00CC4A30" w:rsidRPr="007578E5" w:rsidRDefault="000E1E2F">
      <w:pPr>
        <w:ind w:left="720"/>
        <w:rPr>
          <w:rFonts w:ascii="Times New Roman" w:hAnsi="Times New Roman"/>
          <w:szCs w:val="24"/>
        </w:rPr>
      </w:pPr>
      <w:r w:rsidRPr="007578E5">
        <w:rPr>
          <w:rFonts w:ascii="Times New Roman" w:hAnsi="Times New Roman"/>
          <w:szCs w:val="24"/>
        </w:rPr>
        <w:t>6.1. Гаран</w:t>
      </w:r>
      <w:r w:rsidR="008E1F54" w:rsidRPr="007578E5">
        <w:rPr>
          <w:rFonts w:ascii="Times New Roman" w:hAnsi="Times New Roman"/>
          <w:szCs w:val="24"/>
        </w:rPr>
        <w:t>ционен срок (в години</w:t>
      </w:r>
      <w:r w:rsidRPr="007578E5">
        <w:rPr>
          <w:rFonts w:ascii="Times New Roman" w:hAnsi="Times New Roman"/>
          <w:szCs w:val="24"/>
        </w:rPr>
        <w:t>) - ……………………….</w:t>
      </w:r>
    </w:p>
    <w:p w:rsidR="00CC4A30" w:rsidRPr="007578E5" w:rsidRDefault="000E1E2F">
      <w:pPr>
        <w:rPr>
          <w:rFonts w:ascii="Times New Roman" w:hAnsi="Times New Roman"/>
          <w:i/>
          <w:szCs w:val="24"/>
        </w:rPr>
      </w:pPr>
      <w:r w:rsidRPr="007578E5">
        <w:rPr>
          <w:rFonts w:ascii="Times New Roman" w:hAnsi="Times New Roman"/>
          <w:b/>
          <w:szCs w:val="24"/>
        </w:rPr>
        <w:t xml:space="preserve">* Забележка: </w:t>
      </w:r>
      <w:r w:rsidRPr="007578E5">
        <w:rPr>
          <w:rFonts w:ascii="Times New Roman" w:hAnsi="Times New Roman"/>
          <w:i/>
          <w:szCs w:val="24"/>
        </w:rPr>
        <w:t xml:space="preserve">Минимален срок за гаранционна поддръжка </w:t>
      </w:r>
      <w:r w:rsidR="008E1F54" w:rsidRPr="007578E5">
        <w:rPr>
          <w:rFonts w:ascii="Times New Roman" w:hAnsi="Times New Roman"/>
          <w:i/>
          <w:szCs w:val="24"/>
        </w:rPr>
        <w:t>1 година</w:t>
      </w:r>
      <w:r w:rsidRPr="007578E5">
        <w:rPr>
          <w:rFonts w:ascii="Times New Roman" w:hAnsi="Times New Roman"/>
          <w:i/>
          <w:szCs w:val="24"/>
        </w:rPr>
        <w:t>. Кандидатите предл</w:t>
      </w:r>
      <w:r w:rsidR="008E1F54" w:rsidRPr="007578E5">
        <w:rPr>
          <w:rFonts w:ascii="Times New Roman" w:hAnsi="Times New Roman"/>
          <w:i/>
          <w:szCs w:val="24"/>
        </w:rPr>
        <w:t>ожили срок по-малък от 1 година</w:t>
      </w:r>
      <w:r w:rsidRPr="007578E5">
        <w:rPr>
          <w:rFonts w:ascii="Times New Roman" w:hAnsi="Times New Roman"/>
          <w:i/>
          <w:szCs w:val="24"/>
        </w:rPr>
        <w:t xml:space="preserve"> ще бъдат предложени за отстраняване от процедурата. Срок на гаранционна поддръжка над </w:t>
      </w:r>
      <w:r w:rsidR="008E1F54" w:rsidRPr="007578E5">
        <w:rPr>
          <w:rFonts w:ascii="Times New Roman" w:hAnsi="Times New Roman"/>
          <w:i/>
          <w:szCs w:val="24"/>
        </w:rPr>
        <w:t>7 години</w:t>
      </w:r>
      <w:r w:rsidRPr="007578E5">
        <w:rPr>
          <w:rFonts w:ascii="Times New Roman" w:hAnsi="Times New Roman"/>
          <w:i/>
          <w:szCs w:val="24"/>
        </w:rPr>
        <w:t xml:space="preserve"> ще се счита за нереалистичен и кандидатите предложили го ще бъдат отстранени от процедурата.</w:t>
      </w:r>
    </w:p>
    <w:p w:rsidR="00CC4A30" w:rsidRPr="007578E5" w:rsidRDefault="000E1E2F">
      <w:pPr>
        <w:ind w:left="720"/>
        <w:rPr>
          <w:rFonts w:ascii="Times New Roman" w:hAnsi="Times New Roman"/>
          <w:szCs w:val="24"/>
        </w:rPr>
      </w:pPr>
      <w:r w:rsidRPr="007578E5">
        <w:rPr>
          <w:rFonts w:ascii="Times New Roman" w:hAnsi="Times New Roman"/>
          <w:szCs w:val="24"/>
        </w:rPr>
        <w:t>6</w:t>
      </w:r>
      <w:r w:rsidR="007578E5" w:rsidRPr="007578E5">
        <w:rPr>
          <w:rFonts w:ascii="Times New Roman" w:hAnsi="Times New Roman"/>
          <w:szCs w:val="24"/>
        </w:rPr>
        <w:t>.2. Време за реакция при възникнал технически проблем</w:t>
      </w:r>
      <w:r w:rsidRPr="007578E5">
        <w:rPr>
          <w:rFonts w:ascii="Times New Roman" w:hAnsi="Times New Roman"/>
          <w:szCs w:val="24"/>
        </w:rPr>
        <w:t xml:space="preserve"> с посещение на сервизен екип (в часове)…….</w:t>
      </w:r>
    </w:p>
    <w:p w:rsidR="00CC4A30" w:rsidRPr="007578E5" w:rsidRDefault="000E1E2F">
      <w:pPr>
        <w:rPr>
          <w:rFonts w:ascii="Times New Roman" w:hAnsi="Times New Roman"/>
          <w:i/>
          <w:szCs w:val="24"/>
        </w:rPr>
      </w:pPr>
      <w:r w:rsidRPr="007578E5">
        <w:rPr>
          <w:rFonts w:ascii="Times New Roman" w:hAnsi="Times New Roman"/>
          <w:b/>
          <w:szCs w:val="24"/>
        </w:rPr>
        <w:t xml:space="preserve">* Забележка: </w:t>
      </w:r>
      <w:r w:rsidRPr="007578E5">
        <w:rPr>
          <w:rFonts w:ascii="Times New Roman" w:hAnsi="Times New Roman"/>
          <w:i/>
          <w:szCs w:val="24"/>
        </w:rPr>
        <w:t>Максимален срок за време за реакция при възникнал технически проблем с посещение на сервизен екип  16 часа. Кандидатите предложили срок по-голям от 16 часа ще бъдат предложени за отстраняване от процедурата.</w:t>
      </w:r>
    </w:p>
    <w:p w:rsidR="00CC4A30" w:rsidRPr="007578E5" w:rsidRDefault="000E1E2F">
      <w:pPr>
        <w:rPr>
          <w:rFonts w:ascii="Times New Roman" w:hAnsi="Times New Roman"/>
          <w:i/>
          <w:szCs w:val="24"/>
        </w:rPr>
      </w:pPr>
      <w:r w:rsidRPr="007578E5">
        <w:rPr>
          <w:rFonts w:ascii="Times New Roman" w:hAnsi="Times New Roman"/>
          <w:i/>
          <w:szCs w:val="24"/>
        </w:rPr>
        <w:t>Време за реакция при възникнал технически проблем с посещение на сервизен екип под 4 часа ще се счита за нереалистичен и кандидатите предложили го ще бъдат отстранени от процедурата.</w:t>
      </w:r>
    </w:p>
    <w:p w:rsidR="00CC4A30" w:rsidRDefault="000E1E2F">
      <w:pPr>
        <w:ind w:left="720"/>
        <w:rPr>
          <w:rFonts w:ascii="Times New Roman" w:hAnsi="Times New Roman"/>
          <w:szCs w:val="24"/>
        </w:rPr>
      </w:pPr>
      <w:r w:rsidRPr="007578E5">
        <w:rPr>
          <w:rFonts w:ascii="Times New Roman" w:hAnsi="Times New Roman"/>
          <w:szCs w:val="24"/>
        </w:rPr>
        <w:t>6.3. 24 часов сервиз 365 дни в годината (ДА/НЕ) …….</w:t>
      </w:r>
    </w:p>
    <w:p w:rsidR="00CC4A30" w:rsidRDefault="000E1E2F">
      <w:pPr>
        <w:numPr>
          <w:ilvl w:val="0"/>
          <w:numId w:val="1"/>
        </w:num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Заявяваме, че при изпълнение на обекта на процедурата _____________________ подизпълнители.                                                                      </w:t>
      </w:r>
      <w:r>
        <w:rPr>
          <w:rFonts w:ascii="Times New Roman" w:hAnsi="Times New Roman"/>
          <w:sz w:val="18"/>
          <w:szCs w:val="18"/>
        </w:rPr>
        <w:t>ще ползваме/няма да ползваме</w:t>
      </w:r>
    </w:p>
    <w:p w:rsidR="00CC4A30" w:rsidRDefault="000E1E2F">
      <w:pPr>
        <w:numPr>
          <w:ilvl w:val="0"/>
          <w:numId w:val="1"/>
        </w:num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lastRenderedPageBreak/>
        <w:t>Приложения към офертата:</w:t>
      </w:r>
    </w:p>
    <w:p w:rsidR="00CC4A30" w:rsidRDefault="000E1E2F">
      <w:pPr>
        <w:pStyle w:val="ListParagraph"/>
        <w:numPr>
          <w:ilvl w:val="1"/>
          <w:numId w:val="1"/>
        </w:numPr>
        <w:tabs>
          <w:tab w:val="left" w:pos="851"/>
        </w:tabs>
        <w:jc w:val="both"/>
        <w:rPr>
          <w:rFonts w:ascii="Times New Roman" w:hAnsi="Times New Roman"/>
          <w:color w:val="000000"/>
          <w:szCs w:val="24"/>
          <w:lang w:eastAsia="bg-BG"/>
        </w:rPr>
      </w:pPr>
      <w:r>
        <w:rPr>
          <w:rFonts w:ascii="Times New Roman" w:hAnsi="Times New Roman"/>
        </w:rPr>
        <w:t xml:space="preserve">Декларация </w:t>
      </w:r>
      <w:r>
        <w:rPr>
          <w:rFonts w:ascii="Times New Roman" w:hAnsi="Times New Roman"/>
          <w:color w:val="000000"/>
          <w:szCs w:val="24"/>
          <w:lang w:eastAsia="bg-BG"/>
        </w:rPr>
        <w:t>по чл. 12, ал. 1, т. 1 от ПМС №4/2024 г.;</w:t>
      </w:r>
    </w:p>
    <w:p w:rsidR="00CC4A30" w:rsidRDefault="000E1E2F">
      <w:pPr>
        <w:pStyle w:val="ListParagraph"/>
        <w:numPr>
          <w:ilvl w:val="1"/>
          <w:numId w:val="1"/>
        </w:numPr>
        <w:tabs>
          <w:tab w:val="left" w:pos="851"/>
        </w:tabs>
        <w:jc w:val="both"/>
        <w:rPr>
          <w:rFonts w:ascii="Times New Roman" w:hAnsi="Times New Roman"/>
          <w:color w:val="000000"/>
          <w:szCs w:val="24"/>
          <w:lang w:eastAsia="bg-BG"/>
        </w:rPr>
      </w:pPr>
      <w:r>
        <w:rPr>
          <w:rFonts w:ascii="Times New Roman" w:hAnsi="Times New Roman"/>
          <w:color w:val="000000"/>
          <w:szCs w:val="24"/>
          <w:lang w:eastAsia="bg-BG"/>
        </w:rPr>
        <w:t>Декларация с посочване на ЕИК/Удостоверение за актуално състояние или друг документ за правния статус;</w:t>
      </w:r>
    </w:p>
    <w:p w:rsidR="00CC4A30" w:rsidRDefault="000E1E2F">
      <w:pPr>
        <w:pStyle w:val="ListParagraph"/>
        <w:numPr>
          <w:ilvl w:val="1"/>
          <w:numId w:val="1"/>
        </w:numPr>
        <w:tabs>
          <w:tab w:val="left" w:pos="851"/>
        </w:tabs>
        <w:jc w:val="both"/>
        <w:rPr>
          <w:rFonts w:ascii="Times New Roman" w:hAnsi="Times New Roman"/>
          <w:color w:val="000000"/>
          <w:szCs w:val="24"/>
          <w:lang w:eastAsia="bg-BG"/>
        </w:rPr>
      </w:pPr>
      <w:r>
        <w:rPr>
          <w:rFonts w:ascii="Times New Roman" w:hAnsi="Times New Roman"/>
        </w:rPr>
        <w:t>Документи, доказващи икономическото и финансовото състояние на кандидата;</w:t>
      </w:r>
    </w:p>
    <w:p w:rsidR="00CC4A30" w:rsidRDefault="000E1E2F">
      <w:pPr>
        <w:tabs>
          <w:tab w:val="left" w:pos="851"/>
        </w:tabs>
        <w:ind w:left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8.4 Документи, доказващи техническите възможности и квалификацията на кандидата</w:t>
      </w:r>
      <w:r>
        <w:rPr>
          <w:rFonts w:ascii="Times New Roman" w:hAnsi="Times New Roman"/>
          <w:i/>
        </w:rPr>
        <w:t>;</w:t>
      </w:r>
    </w:p>
    <w:p w:rsidR="00CC4A30" w:rsidRDefault="000E1E2F">
      <w:pPr>
        <w:tabs>
          <w:tab w:val="left" w:pos="851"/>
        </w:tabs>
        <w:ind w:left="284"/>
        <w:jc w:val="both"/>
        <w:rPr>
          <w:rFonts w:ascii="Times New Roman" w:hAnsi="Times New Roman"/>
        </w:rPr>
      </w:pPr>
      <w:r>
        <w:rPr>
          <w:rFonts w:ascii="Times New Roman" w:hAnsi="Times New Roman"/>
          <w:szCs w:val="24"/>
        </w:rPr>
        <w:t xml:space="preserve">8.5 Декларация за подизпълнителите, </w:t>
      </w:r>
      <w:r>
        <w:rPr>
          <w:rFonts w:ascii="Times New Roman" w:hAnsi="Times New Roman"/>
          <w:color w:val="000000"/>
          <w:szCs w:val="24"/>
          <w:lang w:eastAsia="bg-BG"/>
        </w:rPr>
        <w:t>които ще участват при изпълнението на поръчката, вида и дела на тяхното участие, както и доказателства за поетите от тях ангажименти</w:t>
      </w:r>
      <w:r>
        <w:rPr>
          <w:rFonts w:ascii="Times New Roman" w:hAnsi="Times New Roman"/>
          <w:color w:val="000000"/>
          <w:szCs w:val="24"/>
        </w:rPr>
        <w:t>(</w:t>
      </w:r>
      <w:r>
        <w:rPr>
          <w:rFonts w:ascii="Times New Roman" w:hAnsi="Times New Roman"/>
          <w:i/>
          <w:iCs/>
          <w:color w:val="000000"/>
          <w:szCs w:val="24"/>
        </w:rPr>
        <w:t>ако кандидатът е декларирал, че ще ползва подизпълнители)</w:t>
      </w:r>
      <w:r>
        <w:rPr>
          <w:rFonts w:ascii="Times New Roman" w:hAnsi="Times New Roman"/>
          <w:szCs w:val="24"/>
        </w:rPr>
        <w:t>;</w:t>
      </w:r>
    </w:p>
    <w:p w:rsidR="00CC4A30" w:rsidRDefault="000E1E2F">
      <w:pPr>
        <w:tabs>
          <w:tab w:val="left" w:pos="851"/>
        </w:tabs>
        <w:ind w:left="284"/>
        <w:jc w:val="both"/>
        <w:rPr>
          <w:rFonts w:ascii="Times New Roman" w:hAnsi="Times New Roman"/>
          <w:i/>
          <w:szCs w:val="24"/>
        </w:rPr>
      </w:pPr>
      <w:r>
        <w:rPr>
          <w:rFonts w:ascii="Times New Roman" w:hAnsi="Times New Roman"/>
          <w:szCs w:val="24"/>
        </w:rPr>
        <w:t>8.6 Документи по т. 8.1, 8.2, 8.3 и 8.4</w:t>
      </w:r>
      <w:r w:rsidR="00E0310B">
        <w:rPr>
          <w:rFonts w:ascii="Times New Roman" w:hAnsi="Times New Roman"/>
          <w:szCs w:val="24"/>
        </w:rPr>
        <w:t xml:space="preserve"> </w:t>
      </w:r>
      <w:bookmarkStart w:id="0" w:name="_GoBack"/>
      <w:bookmarkEnd w:id="0"/>
      <w:r>
        <w:rPr>
          <w:rFonts w:ascii="Times New Roman" w:hAnsi="Times New Roman"/>
          <w:szCs w:val="24"/>
        </w:rPr>
        <w:t xml:space="preserve">за всеки от подизпълнителите в съответствие с чл. 3, ал.17 и чл.5, ал.1, т.5 от ПМС №4/2024 г. </w:t>
      </w:r>
      <w:r>
        <w:rPr>
          <w:rFonts w:ascii="Times New Roman" w:hAnsi="Times New Roman"/>
          <w:i/>
          <w:szCs w:val="24"/>
        </w:rPr>
        <w:t>(ако кандидатът е декларирал, че ще ползва подизпълнители);</w:t>
      </w:r>
    </w:p>
    <w:p w:rsidR="00CC4A30" w:rsidRDefault="000E1E2F">
      <w:pPr>
        <w:tabs>
          <w:tab w:val="left" w:pos="851"/>
        </w:tabs>
        <w:ind w:left="284"/>
        <w:jc w:val="both"/>
        <w:rPr>
          <w:rFonts w:ascii="Times New Roman" w:hAnsi="Times New Roman"/>
        </w:rPr>
      </w:pPr>
      <w:r w:rsidRPr="0053068C">
        <w:rPr>
          <w:rFonts w:ascii="Times New Roman" w:hAnsi="Times New Roman"/>
        </w:rPr>
        <w:t xml:space="preserve">8.7 Други изискуеми от кандидата документи </w:t>
      </w:r>
      <w:r w:rsidRPr="0053068C">
        <w:rPr>
          <w:rFonts w:ascii="Times New Roman" w:hAnsi="Times New Roman"/>
          <w:i/>
        </w:rPr>
        <w:t>(ако е приложимо).</w:t>
      </w:r>
    </w:p>
    <w:p w:rsidR="00CC4A30" w:rsidRDefault="00CC4A30">
      <w:pPr>
        <w:autoSpaceDE w:val="0"/>
        <w:autoSpaceDN w:val="0"/>
        <w:adjustRightInd w:val="0"/>
        <w:rPr>
          <w:rFonts w:ascii="Times New Roman" w:hAnsi="Times New Roman"/>
          <w:szCs w:val="24"/>
        </w:rPr>
      </w:pPr>
    </w:p>
    <w:p w:rsidR="0027584A" w:rsidRDefault="0027584A">
      <w:pPr>
        <w:rPr>
          <w:rFonts w:ascii="Times New Roman" w:hAnsi="Times New Roman"/>
          <w:b/>
          <w:color w:val="000000"/>
          <w:szCs w:val="24"/>
        </w:rPr>
      </w:pPr>
    </w:p>
    <w:p w:rsidR="0027584A" w:rsidRDefault="0027584A">
      <w:pPr>
        <w:rPr>
          <w:rFonts w:ascii="Times New Roman" w:hAnsi="Times New Roman"/>
          <w:b/>
          <w:color w:val="000000"/>
          <w:szCs w:val="24"/>
        </w:rPr>
      </w:pPr>
    </w:p>
    <w:p w:rsidR="00CC4A30" w:rsidRDefault="000E1E2F">
      <w:pPr>
        <w:rPr>
          <w:rFonts w:ascii="Times New Roman" w:hAnsi="Times New Roman"/>
          <w:b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>ДАТА: _____________ г.</w:t>
      </w:r>
      <w:r>
        <w:rPr>
          <w:rFonts w:ascii="Times New Roman" w:hAnsi="Times New Roman"/>
          <w:b/>
          <w:color w:val="000000"/>
          <w:szCs w:val="24"/>
        </w:rPr>
        <w:tab/>
      </w:r>
      <w:r>
        <w:rPr>
          <w:rFonts w:ascii="Times New Roman" w:hAnsi="Times New Roman"/>
          <w:b/>
          <w:color w:val="000000"/>
          <w:szCs w:val="24"/>
        </w:rPr>
        <w:tab/>
        <w:t>ПОДПИС и ПЕЧАТ:______________________</w:t>
      </w:r>
    </w:p>
    <w:p w:rsidR="00CC4A30" w:rsidRDefault="000E1E2F">
      <w:pPr>
        <w:ind w:left="2832" w:firstLine="708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___________________________________________</w:t>
      </w:r>
    </w:p>
    <w:p w:rsidR="00CC4A30" w:rsidRDefault="000E1E2F">
      <w:pPr>
        <w:ind w:firstLine="4320"/>
        <w:rPr>
          <w:rFonts w:ascii="Times New Roman" w:hAnsi="Times New Roman"/>
          <w:b/>
          <w:color w:val="000000"/>
          <w:szCs w:val="24"/>
        </w:rPr>
      </w:pPr>
      <w:r>
        <w:rPr>
          <w:rFonts w:ascii="Times New Roman" w:hAnsi="Times New Roman"/>
          <w:szCs w:val="24"/>
        </w:rPr>
        <w:t>(</w:t>
      </w:r>
      <w:r>
        <w:rPr>
          <w:rFonts w:ascii="Times New Roman" w:hAnsi="Times New Roman"/>
          <w:sz w:val="18"/>
          <w:szCs w:val="18"/>
        </w:rPr>
        <w:t>име и фамилия</w:t>
      </w:r>
      <w:r>
        <w:rPr>
          <w:rFonts w:ascii="Times New Roman" w:hAnsi="Times New Roman"/>
          <w:szCs w:val="24"/>
        </w:rPr>
        <w:t>)</w:t>
      </w:r>
    </w:p>
    <w:p w:rsidR="00CC4A30" w:rsidRDefault="000E1E2F">
      <w:pPr>
        <w:ind w:left="2832" w:firstLine="708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___________________________________________</w:t>
      </w:r>
    </w:p>
    <w:p w:rsidR="00CC4A30" w:rsidRDefault="000E1E2F">
      <w:pPr>
        <w:autoSpaceDE w:val="0"/>
        <w:autoSpaceDN w:val="0"/>
        <w:adjustRightInd w:val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  <w:t>(</w:t>
      </w:r>
      <w:r>
        <w:rPr>
          <w:rFonts w:ascii="Times New Roman" w:hAnsi="Times New Roman"/>
          <w:sz w:val="18"/>
          <w:szCs w:val="18"/>
        </w:rPr>
        <w:t>длъжност на представляващия кандидата</w:t>
      </w:r>
      <w:r>
        <w:rPr>
          <w:rFonts w:ascii="Times New Roman" w:hAnsi="Times New Roman"/>
          <w:szCs w:val="24"/>
        </w:rPr>
        <w:t>)</w:t>
      </w:r>
    </w:p>
    <w:sectPr w:rsidR="00CC4A30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4A30" w:rsidRDefault="000E1E2F">
      <w:r>
        <w:separator/>
      </w:r>
    </w:p>
  </w:endnote>
  <w:endnote w:type="continuationSeparator" w:id="0">
    <w:p w:rsidR="00CC4A30" w:rsidRDefault="000E1E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barU">
    <w:altName w:val="Courier New"/>
    <w:charset w:val="00"/>
    <w:family w:val="auto"/>
    <w:pitch w:val="variable"/>
    <w:sig w:usb0="00000003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utura Bk">
    <w:altName w:val="Century Gothic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-Italic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1275580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44333" w:rsidRPr="00244333" w:rsidRDefault="00E0310B" w:rsidP="00244333">
        <w:pPr>
          <w:autoSpaceDE w:val="0"/>
          <w:autoSpaceDN w:val="0"/>
          <w:adjustRightInd w:val="0"/>
          <w:jc w:val="center"/>
          <w:rPr>
            <w:rFonts w:ascii="Calibri" w:eastAsia="Calibri" w:hAnsi="Calibri" w:cs="TimesNewRomanPS-ItalicMT"/>
            <w:i/>
            <w:iCs/>
            <w:sz w:val="18"/>
            <w:szCs w:val="18"/>
          </w:rPr>
        </w:pPr>
        <w:r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2" o:spid="_x0000_s19457" type="#_x0000_t32" style="width:494.8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" strokecolor="#4472c4" strokeweight="1pt">
              <v:stroke startarrow="diamond" endarrow="diamond"/>
              <v:shadow color="#868686"/>
              <w10:wrap type="none"/>
              <w10:anchorlock/>
            </v:shape>
          </w:pict>
        </w:r>
      </w:p>
      <w:p w:rsidR="00244333" w:rsidRPr="00244333" w:rsidRDefault="00244333" w:rsidP="00244333">
        <w:pPr>
          <w:widowControl w:val="0"/>
          <w:tabs>
            <w:tab w:val="center" w:pos="4536"/>
            <w:tab w:val="right" w:pos="9072"/>
          </w:tabs>
          <w:autoSpaceDE w:val="0"/>
          <w:autoSpaceDN w:val="0"/>
          <w:adjustRightInd w:val="0"/>
          <w:jc w:val="center"/>
          <w:rPr>
            <w:rFonts w:ascii="Times New Roman" w:eastAsia="Calibri" w:hAnsi="Times New Roman"/>
            <w:i/>
            <w:color w:val="244061"/>
            <w:sz w:val="18"/>
            <w:lang w:eastAsia="en-GB"/>
          </w:rPr>
        </w:pPr>
        <w:r w:rsidRPr="00244333">
          <w:rPr>
            <w:rFonts w:ascii="Times New Roman" w:eastAsia="Calibri" w:hAnsi="Times New Roman"/>
            <w:i/>
            <w:color w:val="244061"/>
            <w:sz w:val="18"/>
            <w:szCs w:val="24"/>
            <w:lang w:eastAsia="en-GB"/>
          </w:rPr>
          <w:t>Договор № BG05SFPR002-1.004-0240-С01 „Адаптиране към променящите се модели на работа“, финансиран от Програма „Развитие на човешките ресурси“2021-2027, съфинансирана от Европейския съюз</w:t>
        </w:r>
      </w:p>
      <w:p w:rsidR="00CC4A30" w:rsidRPr="00244333" w:rsidRDefault="000E1E2F" w:rsidP="00244333">
        <w:pPr>
          <w:pStyle w:val="Footer"/>
          <w:jc w:val="center"/>
        </w:pPr>
        <w:r w:rsidRPr="00244333">
          <w:tab/>
        </w:r>
        <w:r w:rsidRPr="00244333">
          <w:tab/>
        </w:r>
        <w:r w:rsidRPr="00244333">
          <w:fldChar w:fldCharType="begin"/>
        </w:r>
        <w:r w:rsidRPr="00244333">
          <w:instrText xml:space="preserve"> PAGE   \* MERGEFORMAT </w:instrText>
        </w:r>
        <w:r w:rsidRPr="00244333">
          <w:fldChar w:fldCharType="separate"/>
        </w:r>
        <w:r w:rsidR="00E0310B">
          <w:rPr>
            <w:noProof/>
          </w:rPr>
          <w:t>3</w:t>
        </w:r>
        <w:r w:rsidRPr="00244333">
          <w:rPr>
            <w:noProof/>
          </w:rPr>
          <w:fldChar w:fldCharType="end"/>
        </w:r>
      </w:p>
    </w:sdtContent>
  </w:sdt>
  <w:p w:rsidR="00CC4A30" w:rsidRPr="00244333" w:rsidRDefault="00CC4A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4A30" w:rsidRDefault="000E1E2F">
      <w:r>
        <w:separator/>
      </w:r>
    </w:p>
  </w:footnote>
  <w:footnote w:type="continuationSeparator" w:id="0">
    <w:p w:rsidR="00CC4A30" w:rsidRDefault="000E1E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4A30" w:rsidRDefault="00244333">
    <w:pPr>
      <w:pStyle w:val="Header"/>
    </w:pPr>
    <w:r>
      <w:rPr>
        <w:noProof/>
        <w:lang w:val="en-US"/>
      </w:rPr>
      <w:drawing>
        <wp:inline distT="0" distB="0" distL="0" distR="0" wp14:anchorId="457795CD" wp14:editId="17BAABBF">
          <wp:extent cx="2895600" cy="609600"/>
          <wp:effectExtent l="0" t="0" r="0" b="0"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9560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C4A30" w:rsidRDefault="00CC4A3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090B96"/>
    <w:multiLevelType w:val="multilevel"/>
    <w:tmpl w:val="6574AE7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" w15:restartNumberingAfterBreak="0">
    <w:nsid w:val="63A03658"/>
    <w:multiLevelType w:val="hybridMultilevel"/>
    <w:tmpl w:val="0F2AFD6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080630"/>
    <w:multiLevelType w:val="hybridMultilevel"/>
    <w:tmpl w:val="3B688F34"/>
    <w:lvl w:ilvl="0" w:tplc="04090001">
      <w:start w:val="1"/>
      <w:numFmt w:val="bullet"/>
      <w:lvlText w:val=""/>
      <w:lvlJc w:val="left"/>
      <w:pPr>
        <w:ind w:left="75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19458"/>
    <o:shapelayout v:ext="edit">
      <o:idmap v:ext="edit" data="19"/>
      <o:rules v:ext="edit">
        <o:r id="V:Rule2" type="connector" idref="#Straight Arrow Connector 2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C4A30"/>
    <w:rsid w:val="00011198"/>
    <w:rsid w:val="000E1E2F"/>
    <w:rsid w:val="000F75F0"/>
    <w:rsid w:val="001466AE"/>
    <w:rsid w:val="00244333"/>
    <w:rsid w:val="0027584A"/>
    <w:rsid w:val="004379E6"/>
    <w:rsid w:val="0053068C"/>
    <w:rsid w:val="007578E5"/>
    <w:rsid w:val="007837A2"/>
    <w:rsid w:val="008E1F54"/>
    <w:rsid w:val="00A5450F"/>
    <w:rsid w:val="00CC4A30"/>
    <w:rsid w:val="00D723BE"/>
    <w:rsid w:val="00E031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."/>
  <w:listSeparator w:val=","/>
  <w14:docId w14:val="2BCC1941"/>
  <w15:docId w15:val="{BF6B0093-A24C-4DE7-B396-DB2807B30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rFonts w:ascii="HebarU" w:eastAsia="Times New Roman" w:hAnsi="HebarU" w:cs="Times New Roman"/>
      <w:sz w:val="24"/>
      <w:szCs w:val="20"/>
    </w:rPr>
  </w:style>
  <w:style w:type="paragraph" w:styleId="Heading2">
    <w:name w:val="heading 2"/>
    <w:basedOn w:val="Normal"/>
    <w:next w:val="Normal"/>
    <w:link w:val="Heading2Char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  <w:lang w:eastAsia="bg-BG"/>
    </w:rPr>
  </w:style>
  <w:style w:type="paragraph" w:customStyle="1" w:styleId="Char">
    <w:name w:val="Char"/>
    <w:basedOn w:val="Normal"/>
    <w:semiHidden/>
    <w:pPr>
      <w:tabs>
        <w:tab w:val="left" w:pos="709"/>
      </w:tabs>
    </w:pPr>
    <w:rPr>
      <w:rFonts w:ascii="Futura Bk" w:hAnsi="Futura Bk"/>
      <w:noProof/>
      <w:sz w:val="20"/>
      <w:szCs w:val="24"/>
      <w:lang w:val="pl-PL" w:eastAsia="pl-PL"/>
    </w:rPr>
  </w:style>
  <w:style w:type="paragraph" w:styleId="Header">
    <w:name w:val="header"/>
    <w:basedOn w:val="Normal"/>
    <w:link w:val="HeaderChar"/>
    <w:unhideWhenUsed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Pr>
      <w:rFonts w:ascii="HebarU" w:eastAsia="Times New Roman" w:hAnsi="HebarU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HebarU" w:eastAsia="Times New Roman" w:hAnsi="HebarU" w:cs="Times New Roman"/>
      <w:sz w:val="24"/>
      <w:szCs w:val="20"/>
    </w:rPr>
  </w:style>
  <w:style w:type="character" w:styleId="CommentReference">
    <w:name w:val="annotation reference"/>
    <w:basedOn w:val="DefaultParagraphFont"/>
    <w:uiPriority w:val="99"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Pr>
      <w:rFonts w:asciiTheme="minorHAnsi" w:eastAsiaTheme="minorHAnsi" w:hAnsiTheme="minorHAnsi" w:cstheme="minorBidi"/>
      <w:sz w:val="20"/>
    </w:rPr>
  </w:style>
  <w:style w:type="character" w:customStyle="1" w:styleId="CommentTextChar">
    <w:name w:val="Comment Text Char"/>
    <w:basedOn w:val="DefaultParagraphFont"/>
    <w:link w:val="CommentText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53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5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4</Pages>
  <Words>857</Words>
  <Characters>4890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Tasheva-Giurova</dc:creator>
  <cp:keywords/>
  <dc:description/>
  <cp:lastModifiedBy>Windows User</cp:lastModifiedBy>
  <cp:revision>47</cp:revision>
  <cp:lastPrinted>2024-01-26T12:23:00Z</cp:lastPrinted>
  <dcterms:created xsi:type="dcterms:W3CDTF">2017-08-29T13:45:00Z</dcterms:created>
  <dcterms:modified xsi:type="dcterms:W3CDTF">2025-03-26T11:38:00Z</dcterms:modified>
</cp:coreProperties>
</file>